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C08" w:rsidRDefault="00190C08" w:rsidP="00190C08">
      <w:pPr>
        <w:pStyle w:val="Poziom1"/>
        <w:widowControl w:val="0"/>
      </w:pPr>
      <w:r>
        <w:t>2. Zasady sporządzania makiet</w:t>
      </w:r>
    </w:p>
    <w:p w:rsidR="00190C08" w:rsidRDefault="00190C08" w:rsidP="00190C08">
      <w:pPr>
        <w:pStyle w:val="Poziom2"/>
        <w:widowControl w:val="0"/>
      </w:pPr>
      <w:r>
        <w:t>2.1. Uwagi ogólne</w:t>
      </w:r>
    </w:p>
    <w:p w:rsidR="00190C08" w:rsidRDefault="00190C08" w:rsidP="00190C08">
      <w:pPr>
        <w:pStyle w:val="Tekstgwny"/>
        <w:widowControl w:val="0"/>
      </w:pPr>
      <w:r>
        <w:t xml:space="preserve">Sporządzanie makiety publikacji jednostronicowej jest na ogół mniej pracochłonnym zajęciem aniżeli tworzenie makiety książki, gazety czy czasopisma. Główny pomysł utrwalony w makiecie powinien być przejrzysty i konsekwentny. Pominięcie któregokolwiek z podanych niżej warunków może skutkować  koniecznością weryfikacji makiety. </w:t>
      </w:r>
    </w:p>
    <w:p w:rsidR="00190C08" w:rsidRDefault="00190C08" w:rsidP="00190C08">
      <w:pPr>
        <w:pStyle w:val="Poziom2"/>
        <w:widowControl w:val="0"/>
      </w:pPr>
      <w:r>
        <w:t>2.2. Związek z tematem publikacji</w:t>
      </w:r>
    </w:p>
    <w:p w:rsidR="00190C08" w:rsidRDefault="00190C08" w:rsidP="00190C08">
      <w:pPr>
        <w:pStyle w:val="Tekstgwny"/>
        <w:widowControl w:val="0"/>
      </w:pPr>
      <w:r>
        <w:t xml:space="preserve">Treść projektu graficznego powinna odpowiadać zamówieniu, innymi słowy – praca musi być wykonana na temat. Należy kierować się zasadą: „co należy wykonać“, a nie: „co umiem wykonać”. Oczywiście nowatorski pomysł jest zawsze najważniejszy i jeśli go mamy, to z pewnością możemy go zrealizować. </w:t>
      </w:r>
    </w:p>
    <w:p w:rsidR="00190C08" w:rsidRDefault="00190C08" w:rsidP="00190C08">
      <w:pPr>
        <w:pStyle w:val="Tekstgwny"/>
        <w:widowControl w:val="0"/>
      </w:pPr>
      <w:r>
        <w:t>Popatrzmy na niektóre przykłady:</w:t>
      </w:r>
    </w:p>
    <w:p w:rsidR="00190C08" w:rsidRDefault="00190C08" w:rsidP="00190C08">
      <w:pPr>
        <w:pStyle w:val="Punktor"/>
        <w:widowControl w:val="0"/>
      </w:pPr>
      <w:r>
        <w:rPr>
          <w:rFonts w:ascii="Symbol" w:hAnsi="Symbol"/>
          <w:lang/>
        </w:rPr>
        <w:t></w:t>
      </w:r>
      <w:r>
        <w:t> Uszanowanie gustu czytelnika – jeżeli za</w:t>
      </w:r>
      <w:r>
        <w:softHyphen/>
        <w:t>mie</w:t>
      </w:r>
      <w:r>
        <w:softHyphen/>
        <w:t>rzamy umieścić w gazecie tematycznej jakąś reklamę, to z pewnością nie najlepszym miejscem wydrukowania zaproszenia do dyskoteki dla młodzieży jest po</w:t>
      </w:r>
      <w:r>
        <w:softHyphen/>
        <w:t>ważna gazeta finansowa; oczywiście gdy zechcemy to jednak zrobić, treść i grafika reklamy powinny ulec zmianie.</w:t>
      </w:r>
    </w:p>
    <w:p w:rsidR="00190C08" w:rsidRDefault="00190C08" w:rsidP="00190C08">
      <w:pPr>
        <w:pStyle w:val="wiczenie"/>
        <w:widowControl w:val="0"/>
      </w:pPr>
      <w:r>
        <w:t>Ćwiczenie 2.1</w:t>
      </w:r>
    </w:p>
    <w:p w:rsidR="00190C08" w:rsidRDefault="00190C08" w:rsidP="00190C08">
      <w:pPr>
        <w:pStyle w:val="Tekstgwny"/>
        <w:widowControl w:val="0"/>
      </w:pPr>
      <w:r>
        <w:t>Omów dokładnie różnice w projektach przedstawionych na ilustracjach. Określ, czy zawierają one sprzeczne treści. Może zaproponu</w:t>
      </w:r>
      <w:r>
        <w:softHyphen/>
        <w:t xml:space="preserve">jesz inną reklamę na ten sam temat? </w:t>
      </w:r>
      <w:r>
        <w:rPr>
          <w:rFonts w:ascii="Symbol" w:hAnsi="Symbol"/>
          <w:lang w:val="en-US"/>
        </w:rPr>
        <w:t></w:t>
      </w:r>
    </w:p>
    <w:p w:rsidR="00190C08" w:rsidRDefault="00190C08" w:rsidP="00190C08">
      <w:pPr>
        <w:pStyle w:val="Punktor"/>
        <w:widowControl w:val="0"/>
      </w:pPr>
      <w:r>
        <w:rPr>
          <w:rFonts w:ascii="Symbol" w:hAnsi="Symbol"/>
          <w:lang/>
        </w:rPr>
        <w:t></w:t>
      </w:r>
      <w:r>
        <w:t> Niezamieszczanie ilustracji, które nie są związane z treścią publi</w:t>
      </w:r>
      <w:r>
        <w:softHyphen/>
        <w:t>ka</w:t>
      </w:r>
      <w:r>
        <w:softHyphen/>
        <w:t>cji – choćby były najładniejsze.</w:t>
      </w:r>
    </w:p>
    <w:p w:rsidR="00190C08" w:rsidRDefault="00190C08" w:rsidP="00190C08">
      <w:pPr>
        <w:pStyle w:val="wiczenie"/>
        <w:widowControl w:val="0"/>
      </w:pPr>
      <w:r>
        <w:t>Ćwiczenie 2.2</w:t>
      </w:r>
    </w:p>
    <w:p w:rsidR="00190C08" w:rsidRDefault="00190C08" w:rsidP="00190C08">
      <w:pPr>
        <w:pStyle w:val="Tekstgwny"/>
        <w:widowControl w:val="0"/>
      </w:pPr>
      <w:r>
        <w:t>Jakie błędy popełnił projektant publikacji przedstawionej na ilustracji i jak według Ciebie powinna być zaprojektowana taka publi</w:t>
      </w:r>
      <w:r>
        <w:softHyphen/>
        <w:t>ka</w:t>
      </w:r>
      <w:r>
        <w:softHyphen/>
        <w:t xml:space="preserve">cja? </w:t>
      </w:r>
      <w:r>
        <w:rPr>
          <w:rFonts w:ascii="Symbol" w:hAnsi="Symbol"/>
          <w:lang w:val="en-US"/>
        </w:rPr>
        <w:t></w:t>
      </w:r>
    </w:p>
    <w:p w:rsidR="00190C08" w:rsidRDefault="00190C08" w:rsidP="00190C08">
      <w:pPr>
        <w:pStyle w:val="Punktor"/>
        <w:widowControl w:val="0"/>
      </w:pPr>
      <w:r>
        <w:rPr>
          <w:rFonts w:ascii="Symbol" w:hAnsi="Symbol"/>
          <w:lang/>
        </w:rPr>
        <w:t></w:t>
      </w:r>
      <w:r>
        <w:t> Unikanie odległych skojarzeń, które nie służą prawidłowej in</w:t>
      </w:r>
      <w:r>
        <w:softHyphen/>
        <w:t>terpreta</w:t>
      </w:r>
      <w:r>
        <w:softHyphen/>
        <w:t>cji treści publikacji.</w:t>
      </w:r>
    </w:p>
    <w:p w:rsidR="00190C08" w:rsidRDefault="00190C08" w:rsidP="00190C08">
      <w:pPr>
        <w:pStyle w:val="wiczenie"/>
        <w:widowControl w:val="0"/>
      </w:pPr>
      <w:r>
        <w:t>Ćwiczenie 2.3</w:t>
      </w:r>
    </w:p>
    <w:p w:rsidR="00190C08" w:rsidRDefault="00190C08" w:rsidP="00190C08">
      <w:pPr>
        <w:pStyle w:val="Tekstgwny"/>
        <w:widowControl w:val="0"/>
      </w:pPr>
      <w:r>
        <w:t xml:space="preserve">Co miał na myśli projektant publikacji przedstawionej na ilustracji i co Ty możesz zaproponować na ten sam temat? </w:t>
      </w:r>
      <w:r>
        <w:rPr>
          <w:rFonts w:ascii="Symbol" w:hAnsi="Symbol"/>
          <w:lang w:val="en-US"/>
        </w:rPr>
        <w:t></w:t>
      </w:r>
    </w:p>
    <w:p w:rsidR="00190C08" w:rsidRDefault="00190C08" w:rsidP="00190C08">
      <w:pPr>
        <w:pStyle w:val="Poziom2"/>
        <w:widowControl w:val="0"/>
      </w:pPr>
      <w:r>
        <w:t>2.3. Proporcje</w:t>
      </w:r>
    </w:p>
    <w:p w:rsidR="00190C08" w:rsidRDefault="00190C08" w:rsidP="00190C08">
      <w:pPr>
        <w:pStyle w:val="Tekstgwny"/>
        <w:widowControl w:val="0"/>
      </w:pPr>
      <w:r>
        <w:t>Zachowanie proporcji w elementach ilustracyjnych i tekstowych jest sztuką. Niech przybliżą to następujące przykłady:</w:t>
      </w:r>
    </w:p>
    <w:p w:rsidR="00190C08" w:rsidRDefault="00190C08" w:rsidP="00190C08">
      <w:pPr>
        <w:pStyle w:val="Punktor"/>
        <w:widowControl w:val="0"/>
      </w:pPr>
      <w:r>
        <w:rPr>
          <w:rFonts w:ascii="Symbol" w:hAnsi="Symbol"/>
          <w:lang/>
        </w:rPr>
        <w:t></w:t>
      </w:r>
      <w:r>
        <w:t> Podkreślenie tekstu linią powinno być proporcjo</w:t>
      </w:r>
      <w:r>
        <w:softHyphen/>
        <w:t>nal</w:t>
      </w:r>
      <w:r>
        <w:softHyphen/>
        <w:t>ne do stopnia pisma (właściwie należy unikać pod</w:t>
      </w:r>
      <w:r>
        <w:softHyphen/>
        <w:t>kreśleń, gdyż „usztywniają” publi</w:t>
      </w:r>
      <w:r>
        <w:softHyphen/>
        <w:t>kację).</w:t>
      </w:r>
    </w:p>
    <w:p w:rsidR="00190C08" w:rsidRDefault="00190C08" w:rsidP="00190C08">
      <w:pPr>
        <w:pStyle w:val="Punktor"/>
        <w:widowControl w:val="0"/>
      </w:pPr>
      <w:r>
        <w:rPr>
          <w:rFonts w:ascii="Symbol" w:hAnsi="Symbol"/>
          <w:lang/>
        </w:rPr>
        <w:t></w:t>
      </w:r>
      <w:r>
        <w:t> Wielkość nagłówka nie tylko musi podkreślać ważność treści publikacji, ale także być w proporcji do przestrze</w:t>
      </w:r>
      <w:r>
        <w:softHyphen/>
        <w:t>ni wokół tego na</w:t>
      </w:r>
      <w:r>
        <w:softHyphen/>
        <w:t>główka.</w:t>
      </w:r>
    </w:p>
    <w:p w:rsidR="00190C08" w:rsidRDefault="00190C08" w:rsidP="00190C08">
      <w:pPr>
        <w:pStyle w:val="Punktor"/>
        <w:widowControl w:val="0"/>
      </w:pPr>
      <w:r>
        <w:rPr>
          <w:rFonts w:ascii="Symbol" w:hAnsi="Symbol"/>
          <w:lang/>
        </w:rPr>
        <w:t></w:t>
      </w:r>
      <w:r>
        <w:t> Wymiary elementów graficznych powinny być pro</w:t>
      </w:r>
      <w:r>
        <w:softHyphen/>
        <w:t>porcjonalne do ich ważności, a także do in</w:t>
      </w:r>
      <w:r>
        <w:softHyphen/>
        <w:t>nych elementów zastosowanych w projekcie.</w:t>
      </w:r>
    </w:p>
    <w:p w:rsidR="00190C08" w:rsidRDefault="00190C08" w:rsidP="00190C08">
      <w:pPr>
        <w:pStyle w:val="wiczenie"/>
        <w:widowControl w:val="0"/>
      </w:pPr>
      <w:r>
        <w:t>Ćwiczenie 2.4</w:t>
      </w:r>
    </w:p>
    <w:p w:rsidR="00190C08" w:rsidRDefault="00190C08" w:rsidP="00190C08">
      <w:pPr>
        <w:pStyle w:val="Tekstgwny"/>
        <w:widowControl w:val="0"/>
      </w:pPr>
      <w:r>
        <w:t xml:space="preserve">Co należałoby zmienić w projekcie publikacji przedstawionym na ilustracji, aby zadowolił Ciebie jako czytelnika? </w:t>
      </w:r>
      <w:r>
        <w:rPr>
          <w:rFonts w:ascii="Symbol" w:hAnsi="Symbol"/>
          <w:lang w:val="en-US"/>
        </w:rPr>
        <w:t></w:t>
      </w:r>
    </w:p>
    <w:p w:rsidR="00190C08" w:rsidRDefault="00190C08" w:rsidP="00190C08">
      <w:pPr>
        <w:pStyle w:val="Poziom2"/>
        <w:widowControl w:val="0"/>
      </w:pPr>
      <w:r>
        <w:t>2.4. Kierunkowość</w:t>
      </w:r>
    </w:p>
    <w:p w:rsidR="00190C08" w:rsidRDefault="00190C08" w:rsidP="00190C08">
      <w:pPr>
        <w:pStyle w:val="Tekstgwny"/>
        <w:widowControl w:val="0"/>
      </w:pPr>
      <w:r>
        <w:t>Dobry projekt graficzny musi prowadzić czytel</w:t>
      </w:r>
      <w:r>
        <w:softHyphen/>
        <w:t xml:space="preserve">nika przez całą publikację bez względu na to, czy jest ona jedno- czy wielostronicowa. Można powiedzieć, że projekt graficzny powinien odgrywać rolę mapy, jaką ma kierowca zmierzający do celu podróży. Tak więc projekt nie może się w pewnym miejscu „urwać” (bo np. nie mamy pomysłu), gdyż zniechęci to czytelnika do dalszego czytania. </w:t>
      </w:r>
    </w:p>
    <w:p w:rsidR="00190C08" w:rsidRDefault="00190C08" w:rsidP="00190C08">
      <w:pPr>
        <w:pStyle w:val="Tekstgwny"/>
        <w:widowControl w:val="0"/>
      </w:pPr>
      <w:r>
        <w:t>Czytając, kierujemy wzrok od le</w:t>
      </w:r>
      <w:r>
        <w:softHyphen/>
        <w:t>wego górnego do prawego dolnego rogu stronicy i taka kierunkowość powinna być zachowana w makiecie.</w:t>
      </w:r>
    </w:p>
    <w:p w:rsidR="00190C08" w:rsidRDefault="00190C08" w:rsidP="00190C08">
      <w:pPr>
        <w:pStyle w:val="wiczenie"/>
        <w:widowControl w:val="0"/>
      </w:pPr>
      <w:r>
        <w:t>Ćwiczenie 2.5</w:t>
      </w:r>
    </w:p>
    <w:p w:rsidR="006477A6" w:rsidRDefault="00190C08" w:rsidP="00190C08">
      <w:pPr>
        <w:pStyle w:val="Tekstgwny"/>
        <w:widowControl w:val="0"/>
      </w:pPr>
      <w:r>
        <w:t>Jaka myśl kierowała projektantem reklamy przedsta</w:t>
      </w:r>
      <w:r>
        <w:softHyphen/>
        <w:t xml:space="preserve">wionej na ilustracji i jak należałoby dokończyć projekt? </w:t>
      </w:r>
      <w:r>
        <w:rPr>
          <w:rFonts w:ascii="Symbol" w:hAnsi="Symbol"/>
          <w:lang w:val="en-US"/>
        </w:rPr>
        <w:t></w:t>
      </w:r>
    </w:p>
    <w:sectPr w:rsidR="006477A6" w:rsidSect="00190C0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90C08"/>
    <w:rsid w:val="00190C08"/>
    <w:rsid w:val="002366AD"/>
    <w:rsid w:val="0064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C0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gwny">
    <w:name w:val="Tekst główny"/>
    <w:rsid w:val="00190C08"/>
    <w:pPr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color w:val="000000"/>
      <w:kern w:val="28"/>
      <w:lang w:eastAsia="pl-PL"/>
    </w:rPr>
  </w:style>
  <w:style w:type="paragraph" w:customStyle="1" w:styleId="Poziom1">
    <w:name w:val="Poziom1"/>
    <w:rsid w:val="00190C08"/>
    <w:pPr>
      <w:spacing w:before="240" w:line="280" w:lineRule="exact"/>
    </w:pPr>
    <w:rPr>
      <w:rFonts w:ascii="Times New Roman" w:eastAsia="Times New Roman" w:hAnsi="Times New Roman" w:cs="Times New Roman"/>
      <w:b/>
      <w:bCs/>
      <w:color w:val="000000"/>
      <w:kern w:val="28"/>
      <w:sz w:val="28"/>
      <w:szCs w:val="28"/>
      <w:lang w:eastAsia="pl-PL"/>
    </w:rPr>
  </w:style>
  <w:style w:type="paragraph" w:customStyle="1" w:styleId="Poziom2">
    <w:name w:val="Poziom2"/>
    <w:rsid w:val="00190C08"/>
    <w:pPr>
      <w:spacing w:before="160" w:after="80" w:line="240" w:lineRule="exact"/>
    </w:pPr>
    <w:rPr>
      <w:rFonts w:ascii="Times New Roman" w:eastAsia="Times New Roman" w:hAnsi="Times New Roman" w:cs="Times New Roman"/>
      <w:b/>
      <w:bCs/>
      <w:color w:val="000000"/>
      <w:kern w:val="28"/>
      <w:sz w:val="24"/>
      <w:szCs w:val="24"/>
      <w:lang w:eastAsia="pl-PL"/>
    </w:rPr>
  </w:style>
  <w:style w:type="paragraph" w:customStyle="1" w:styleId="wiczenie">
    <w:name w:val="Ćwiczenie"/>
    <w:rsid w:val="00190C08"/>
    <w:pPr>
      <w:spacing w:before="120" w:after="0" w:line="240" w:lineRule="exact"/>
    </w:pPr>
    <w:rPr>
      <w:rFonts w:ascii="Times New Roman" w:eastAsia="Times New Roman" w:hAnsi="Times New Roman" w:cs="Times New Roman"/>
      <w:b/>
      <w:bCs/>
      <w:color w:val="008000"/>
      <w:kern w:val="28"/>
      <w:lang w:eastAsia="pl-PL"/>
    </w:rPr>
  </w:style>
  <w:style w:type="paragraph" w:customStyle="1" w:styleId="Punktor">
    <w:name w:val="Punktor"/>
    <w:rsid w:val="00190C08"/>
    <w:pPr>
      <w:spacing w:before="40" w:after="0" w:line="240" w:lineRule="auto"/>
      <w:ind w:left="220" w:hanging="220"/>
      <w:jc w:val="both"/>
    </w:pPr>
    <w:rPr>
      <w:rFonts w:ascii="Times New Roman" w:eastAsia="Times New Roman" w:hAnsi="Times New Roman" w:cs="Times New Roman"/>
      <w:color w:val="000000"/>
      <w:kern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6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2608</Characters>
  <Application>Microsoft Office Word</Application>
  <DocSecurity>0</DocSecurity>
  <Lines>21</Lines>
  <Paragraphs>6</Paragraphs>
  <ScaleCrop>false</ScaleCrop>
  <Company>Ministrerstwo Edukacji Narodowej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1</cp:revision>
  <dcterms:created xsi:type="dcterms:W3CDTF">2012-11-26T13:58:00Z</dcterms:created>
  <dcterms:modified xsi:type="dcterms:W3CDTF">2012-11-26T13:59:00Z</dcterms:modified>
</cp:coreProperties>
</file>